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F" w:rsidRDefault="006537C7" w:rsidP="0065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shd w:val="clear" w:color="auto" w:fill="FFFFFF"/>
          <w:lang w:val="en-US" w:eastAsia="ru-RU"/>
        </w:rPr>
      </w:pPr>
      <w:r w:rsidRPr="00BE2D37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shd w:val="clear" w:color="auto" w:fill="FFFFFF"/>
          <w:lang w:eastAsia="ru-RU"/>
        </w:rPr>
        <w:t>Прошедшие события промышленного кластер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shd w:val="clear" w:color="auto" w:fill="FFFFFF"/>
          <w:lang w:eastAsia="ru-RU"/>
        </w:rPr>
        <w:t>а «Автопром Северо-Запад» в 20</w:t>
      </w:r>
      <w:r w:rsidRPr="006537C7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shd w:val="clear" w:color="auto" w:fill="FFFFFF"/>
          <w:lang w:eastAsia="ru-RU"/>
        </w:rPr>
        <w:t>20</w:t>
      </w:r>
      <w:r w:rsidRPr="00BE2D37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shd w:val="clear" w:color="auto" w:fill="FFFFFF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5312"/>
      </w:tblGrid>
      <w:tr w:rsidR="006537C7" w:rsidRPr="00C63308" w:rsidTr="006537C7">
        <w:tc>
          <w:tcPr>
            <w:tcW w:w="249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3308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25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3308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  <w:proofErr w:type="gramStart"/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бизнес-коммуникаций</w:t>
            </w:r>
            <w:proofErr w:type="gramEnd"/>
          </w:p>
        </w:tc>
      </w:tr>
      <w:tr w:rsidR="006537C7" w:rsidRPr="00C63308" w:rsidTr="006537C7">
        <w:tc>
          <w:tcPr>
            <w:tcW w:w="2498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января 2020 г.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Встреча поставщиков в рамках реализации проекта по формированию «Парка промышленных поставщиков «Марьино»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63308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 (Россия)</w:t>
            </w:r>
          </w:p>
        </w:tc>
        <w:tc>
          <w:tcPr>
            <w:tcW w:w="2502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3308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мероприятие Кластера по приглашениям.</w:t>
            </w:r>
          </w:p>
        </w:tc>
      </w:tr>
      <w:tr w:rsidR="006537C7" w:rsidRPr="00C63308" w:rsidTr="006537C7">
        <w:tc>
          <w:tcPr>
            <w:tcW w:w="249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Февраля 2020 г.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P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26-я Сессия Международной программы развития поставщиков автомобильных компонентов и комплектующих промышленного назначения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Набережные Челны, Санкт-Петербург (Россия)</w:t>
            </w:r>
          </w:p>
          <w:p w:rsidR="00C63308" w:rsidRPr="00C63308" w:rsidRDefault="006537C7" w:rsidP="006537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при поддержке НАПАК</w:t>
            </w:r>
          </w:p>
        </w:tc>
        <w:tc>
          <w:tcPr>
            <w:tcW w:w="25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сессии: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Согласованные индивидуальные переговоры и коллективные встречи </w:t>
            </w:r>
            <w:proofErr w:type="gramStart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   Международной Программы развития поставщиков автомобильных компонентов</w:t>
            </w:r>
            <w:proofErr w:type="gramEnd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комплектующих промышленного назначения с посещением производственных площадок   и переговорами с представителями по направлениям закупок автосборочных предприятий, поставщиков автомобильных и промышленных компонентов, поставщиков сырья и материалов, инструмента, оснастки, оборудования для производственных линий и технологической инфраструктуры.</w:t>
            </w:r>
          </w:p>
          <w:p w:rsidR="00C63308" w:rsidRPr="00C63308" w:rsidRDefault="006537C7" w:rsidP="001D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F80785">
                <w:rPr>
                  <w:rFonts w:ascii="Times New Roman" w:eastAsia="Times New Roman" w:hAnsi="Times New Roman" w:cs="Times New Roman"/>
                  <w:color w:val="263E59"/>
                  <w:sz w:val="24"/>
                  <w:szCs w:val="24"/>
                  <w:u w:val="single"/>
                  <w:lang w:eastAsia="ru-RU"/>
                </w:rPr>
                <w:t>Подробнее о мероприятии&gt;&gt;&gt;</w:t>
              </w:r>
            </w:hyperlink>
          </w:p>
        </w:tc>
      </w:tr>
      <w:tr w:rsidR="006537C7" w:rsidRPr="00C63308" w:rsidTr="006537C7">
        <w:tc>
          <w:tcPr>
            <w:tcW w:w="2498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Февраля 2020 г.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Визит на автосборочное предприятие</w:t>
            </w:r>
          </w:p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«Ниссан </w:t>
            </w:r>
            <w:proofErr w:type="spellStart"/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Мэнуфэкчуринг</w:t>
            </w:r>
            <w:proofErr w:type="spellEnd"/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РУС»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63308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 (Россия)</w:t>
            </w:r>
          </w:p>
        </w:tc>
        <w:tc>
          <w:tcPr>
            <w:tcW w:w="2502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визита: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экскурсия на конвейер;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</w:t>
            </w:r>
            <w:proofErr w:type="spellStart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localization</w:t>
            </w:r>
            <w:proofErr w:type="spellEnd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room</w:t>
            </w:r>
            <w:proofErr w:type="spellEnd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образцами востребованной продукции;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встреча со специалистами отдела закупок по развитию поставщиков.</w:t>
            </w:r>
          </w:p>
          <w:p w:rsidR="00C63308" w:rsidRPr="00C63308" w:rsidRDefault="006537C7" w:rsidP="001D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80785">
                <w:rPr>
                  <w:rFonts w:ascii="Times New Roman" w:eastAsia="Times New Roman" w:hAnsi="Times New Roman" w:cs="Times New Roman"/>
                  <w:color w:val="263E59"/>
                  <w:sz w:val="24"/>
                  <w:szCs w:val="24"/>
                  <w:u w:val="single"/>
                  <w:lang w:eastAsia="ru-RU"/>
                </w:rPr>
                <w:t>Подробнее о мероприятии&gt;&gt;&gt;</w:t>
              </w:r>
            </w:hyperlink>
          </w:p>
        </w:tc>
      </w:tr>
      <w:tr w:rsidR="006537C7" w:rsidRPr="00C63308" w:rsidTr="006537C7">
        <w:tc>
          <w:tcPr>
            <w:tcW w:w="249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Февраля 2020 г.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Стартовый семинар по проекту Race4Scale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63308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Лаппеенранта</w:t>
            </w:r>
            <w:proofErr w:type="spellEnd"/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(Финляндия)</w:t>
            </w:r>
          </w:p>
        </w:tc>
        <w:tc>
          <w:tcPr>
            <w:tcW w:w="25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семинара: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проекта Race4Scale Управляющей Организации;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правила и положения договора о предоставлении гранта;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зон ответственности и обязательств партнеров проекта, процесс подготовки договора о предоставлении гранта.</w:t>
            </w:r>
          </w:p>
          <w:p w:rsidR="00C63308" w:rsidRPr="00C63308" w:rsidRDefault="006537C7" w:rsidP="001D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80785">
                <w:rPr>
                  <w:rFonts w:ascii="Times New Roman" w:eastAsia="Times New Roman" w:hAnsi="Times New Roman" w:cs="Times New Roman"/>
                  <w:color w:val="263E59"/>
                  <w:sz w:val="24"/>
                  <w:szCs w:val="24"/>
                  <w:u w:val="single"/>
                  <w:lang w:eastAsia="ru-RU"/>
                </w:rPr>
                <w:t>Подробнее о мероприятии&gt;&gt;&gt;</w:t>
              </w:r>
            </w:hyperlink>
          </w:p>
        </w:tc>
      </w:tr>
      <w:tr w:rsidR="006537C7" w:rsidRPr="00C63308" w:rsidTr="006537C7">
        <w:tc>
          <w:tcPr>
            <w:tcW w:w="2498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февраля 2020 г.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P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Посещение студентами ВУЗов региона </w:t>
            </w: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автосборочного предприятия ООО «Ниссан </w:t>
            </w:r>
            <w:proofErr w:type="spellStart"/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Мэнуфэкчуринг</w:t>
            </w:r>
            <w:proofErr w:type="spellEnd"/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РУС»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308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 (Россия)</w:t>
            </w:r>
          </w:p>
        </w:tc>
        <w:tc>
          <w:tcPr>
            <w:tcW w:w="2502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Детского инжинирингового центра «Автопром Северо-Запад» (ДИЦ):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подпрограмма по стажировкам и профориентации студентов ВУЗов региона, встреча со специалистами автосборочного конвейера.</w:t>
            </w:r>
          </w:p>
          <w:p w:rsidR="00C63308" w:rsidRPr="00C63308" w:rsidRDefault="006537C7" w:rsidP="001D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F80785">
                <w:rPr>
                  <w:rFonts w:ascii="Times New Roman" w:eastAsia="Times New Roman" w:hAnsi="Times New Roman" w:cs="Times New Roman"/>
                  <w:color w:val="263E59"/>
                  <w:sz w:val="24"/>
                  <w:szCs w:val="24"/>
                  <w:u w:val="single"/>
                  <w:lang w:eastAsia="ru-RU"/>
                </w:rPr>
                <w:t>Подробнее о мероприятии&gt;&gt;&gt;</w:t>
              </w:r>
            </w:hyperlink>
          </w:p>
        </w:tc>
      </w:tr>
      <w:tr w:rsidR="006537C7" w:rsidRPr="00C63308" w:rsidTr="006537C7">
        <w:tc>
          <w:tcPr>
            <w:tcW w:w="249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Марта 2020 г.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собрание участников Кластера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63308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 (Россия)</w:t>
            </w:r>
          </w:p>
        </w:tc>
        <w:tc>
          <w:tcPr>
            <w:tcW w:w="25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Закрытое стратегическое мероприятие Кластера по оперативным вопросам реализации программы Кластера и поддержке </w:t>
            </w:r>
            <w:proofErr w:type="gramStart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участников, приём новых участников.</w:t>
            </w:r>
          </w:p>
          <w:p w:rsidR="00C63308" w:rsidRPr="00C63308" w:rsidRDefault="006537C7" w:rsidP="001D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F80785">
                <w:rPr>
                  <w:rFonts w:ascii="Times New Roman" w:eastAsia="Times New Roman" w:hAnsi="Times New Roman" w:cs="Times New Roman"/>
                  <w:color w:val="263E59"/>
                  <w:sz w:val="24"/>
                  <w:szCs w:val="24"/>
                  <w:u w:val="single"/>
                  <w:lang w:eastAsia="ru-RU"/>
                </w:rPr>
                <w:t>Подробнее о мероприятии&gt;&gt;&gt;</w:t>
              </w:r>
            </w:hyperlink>
          </w:p>
        </w:tc>
      </w:tr>
      <w:tr w:rsidR="006537C7" w:rsidRPr="00C63308" w:rsidTr="006537C7">
        <w:tc>
          <w:tcPr>
            <w:tcW w:w="2498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27-30 Апреля 2020 г.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Неделя автомобильной промышленности в Санкт-Петербурге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 (Россия)</w:t>
            </w:r>
          </w:p>
          <w:p w:rsidR="006537C7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63308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 xml:space="preserve">В целях исполнения постановлений и рекомендаций территориальных органов управления, направленных на предотвращение угрозы распространения эпидемии </w:t>
            </w:r>
            <w:proofErr w:type="spellStart"/>
            <w:r w:rsidRPr="00C63308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63308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t xml:space="preserve"> инфекции SARS-CoV-2, мероприятие </w:t>
            </w:r>
            <w:r w:rsidRPr="00F80785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перенесено на 2021 г.</w:t>
            </w:r>
          </w:p>
        </w:tc>
        <w:tc>
          <w:tcPr>
            <w:tcW w:w="2502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Отраслевые </w:t>
            </w:r>
            <w:proofErr w:type="gramStart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бизнес-коммуникационные</w:t>
            </w:r>
            <w:proofErr w:type="gramEnd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мероприятия, межрегиональные совещания с участием автосборочных предприятий, поставщиков автомобильных и промышленных компонентов, сырья и материалов, инструмента, оснастки, оборудования для производственных линий и технологической инфраструктуры, отраслевых министерств и ведомств.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недели:</w:t>
            </w:r>
          </w:p>
          <w:p w:rsidR="006537C7" w:rsidRPr="00C63308" w:rsidRDefault="006537C7" w:rsidP="001D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Международная научно-практическая конференция Ассоциации Автомобильных Инженеров (ААИ) «Энергетика и электроника автомобилей» -</w:t>
            </w: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history="1">
              <w:r w:rsidRPr="00F80785">
                <w:rPr>
                  <w:rFonts w:ascii="Times New Roman" w:eastAsia="Times New Roman" w:hAnsi="Times New Roman" w:cs="Times New Roman"/>
                  <w:b/>
                  <w:bCs/>
                  <w:color w:val="263E59"/>
                  <w:sz w:val="24"/>
                  <w:szCs w:val="24"/>
                  <w:u w:val="single"/>
                  <w:lang w:eastAsia="ru-RU"/>
                </w:rPr>
                <w:t>https://auto110.etu.ru/2020/ru/</w:t>
              </w:r>
            </w:hyperlink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(27-28 апреля 2020 г;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региональная встреча поставщиков «Автопром Северо-Запад»;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круглый стол по развитию индустриальной и технологической инфраструктуры «Парк промышленных поставщиков 2020»;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круглый стол: «Автопром – детям»;</w:t>
            </w:r>
          </w:p>
          <w:p w:rsidR="006537C7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семинары: ISO IATF 16949, проектный менеджмент;</w:t>
            </w:r>
          </w:p>
          <w:p w:rsidR="00C63308" w:rsidRPr="00C63308" w:rsidRDefault="006537C7" w:rsidP="001D75D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</w:t>
            </w:r>
            <w:proofErr w:type="spellEnd"/>
            <w:r w:rsidRPr="00C6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поставок на предприятия автомобильной промышленности.</w:t>
            </w:r>
          </w:p>
        </w:tc>
      </w:tr>
      <w:tr w:rsidR="006537C7" w:rsidRPr="00C63308" w:rsidTr="006537C7">
        <w:tc>
          <w:tcPr>
            <w:tcW w:w="249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7C7" w:rsidRPr="006537C7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Октября</w:t>
            </w: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:rsidR="006537C7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7C7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нлайн-</w:t>
            </w:r>
            <w:proofErr w:type="spellStart"/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вебинар</w:t>
            </w:r>
            <w:proofErr w:type="spellEnd"/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«Актуальность и эффективность применения профессиональных стандартов. Развитие кадровых компетенций в парадигме национальной системы квалификаций»</w:t>
            </w:r>
          </w:p>
          <w:p w:rsidR="006537C7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7C7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 (Россия)</w:t>
            </w:r>
          </w:p>
          <w:p w:rsidR="00C63308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7C7" w:rsidRPr="006537C7" w:rsidRDefault="006537C7" w:rsidP="0065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Вопросы к рассмотрению:</w:t>
            </w:r>
          </w:p>
          <w:p w:rsidR="006537C7" w:rsidRPr="006537C7" w:rsidRDefault="006537C7" w:rsidP="006537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Национальная система квалификаций РФ как инструмент согласования спроса и предложения на квалификации</w:t>
            </w:r>
          </w:p>
          <w:p w:rsidR="006537C7" w:rsidRPr="006537C7" w:rsidRDefault="006537C7" w:rsidP="006537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Практика внедрения профессиональных стандартов</w:t>
            </w:r>
          </w:p>
          <w:p w:rsidR="006537C7" w:rsidRPr="006537C7" w:rsidRDefault="006537C7" w:rsidP="006537C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Опыт промышленных предприятий по созданию и организации деятельности Центра оценки квалификаций.</w:t>
            </w:r>
          </w:p>
          <w:p w:rsidR="006537C7" w:rsidRPr="006537C7" w:rsidRDefault="006537C7" w:rsidP="006537C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В конце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был проведен</w:t>
            </w: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 </w:t>
            </w:r>
            <w:proofErr w:type="spellStart"/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нетворкинг</w:t>
            </w:r>
            <w:proofErr w:type="spellEnd"/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 </w:t>
            </w: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lastRenderedPageBreak/>
              <w:t>для специалистов.</w:t>
            </w:r>
          </w:p>
          <w:p w:rsidR="00C63308" w:rsidRPr="00C63308" w:rsidRDefault="006537C7" w:rsidP="00653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9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С подробной программой можно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</w:t>
            </w: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знакомиться </w:t>
            </w:r>
            <w:hyperlink r:id="rId12" w:history="1">
              <w:r w:rsidRPr="006537C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9"/>
                  <w:u w:val="single"/>
                  <w:lang w:eastAsia="ru-RU"/>
                </w:rPr>
                <w:t>по ссылке&gt;&gt;&gt;</w:t>
              </w:r>
            </w:hyperlink>
          </w:p>
        </w:tc>
      </w:tr>
      <w:tr w:rsidR="006537C7" w:rsidRPr="00C63308" w:rsidTr="006537C7">
        <w:tc>
          <w:tcPr>
            <w:tcW w:w="2498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7C7" w:rsidRPr="006537C7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 дека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</w:t>
            </w:r>
            <w:r w:rsidRPr="00F8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:rsidR="006537C7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7C7" w:rsidRPr="006537C7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нлайн-</w:t>
            </w:r>
            <w:proofErr w:type="spellStart"/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вебинар</w:t>
            </w:r>
            <w:proofErr w:type="spellEnd"/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«Практические аспекты применения профессиональных стандартов</w:t>
            </w:r>
          </w:p>
          <w:p w:rsidR="006537C7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организациях»</w:t>
            </w:r>
          </w:p>
          <w:p w:rsidR="006537C7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7C7" w:rsidRPr="00C63308" w:rsidRDefault="006537C7" w:rsidP="006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Санкт-Петербург (Россия)</w:t>
            </w:r>
          </w:p>
          <w:p w:rsidR="00C63308" w:rsidRPr="00C63308" w:rsidRDefault="006537C7" w:rsidP="001D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37C7" w:rsidRPr="006537C7" w:rsidRDefault="006537C7" w:rsidP="00653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 рассмотрению:</w:t>
            </w:r>
          </w:p>
          <w:p w:rsidR="006537C7" w:rsidRPr="006537C7" w:rsidRDefault="006537C7" w:rsidP="006537C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Соискатель как бенефициар независимой оценки квалификаций (НОК). Преференции для работодателей.</w:t>
            </w:r>
          </w:p>
          <w:p w:rsidR="006537C7" w:rsidRPr="006537C7" w:rsidRDefault="006537C7" w:rsidP="006537C7">
            <w:pPr>
              <w:pStyle w:val="a7"/>
              <w:numPr>
                <w:ilvl w:val="0"/>
                <w:numId w:val="4"/>
              </w:num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Эффективные возможности и практические особенности по созданию экзаменационных центров для работодателей и образовательных организаций (СПО, </w:t>
            </w:r>
            <w:proofErr w:type="gramStart"/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537C7" w:rsidRPr="006537C7" w:rsidRDefault="006537C7" w:rsidP="006537C7">
            <w:pPr>
              <w:pStyle w:val="a7"/>
              <w:numPr>
                <w:ilvl w:val="0"/>
                <w:numId w:val="4"/>
              </w:num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по подключению региональных предприятий к программам и проектам на примере Центра оценки квалификаций (ЦОК) «Автопром Северо-Запад».</w:t>
            </w:r>
          </w:p>
          <w:p w:rsidR="006537C7" w:rsidRPr="006537C7" w:rsidRDefault="006537C7" w:rsidP="006537C7">
            <w:pPr>
              <w:pStyle w:val="a7"/>
              <w:numPr>
                <w:ilvl w:val="0"/>
                <w:numId w:val="4"/>
              </w:num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Успешный опыт создания ЦОК и экзаменационных центров в </w:t>
            </w:r>
            <w:proofErr w:type="spellStart"/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наноиндустрии</w:t>
            </w:r>
            <w:proofErr w:type="spellEnd"/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3308" w:rsidRDefault="006537C7" w:rsidP="006537C7">
            <w:pPr>
              <w:pStyle w:val="a7"/>
              <w:numPr>
                <w:ilvl w:val="0"/>
                <w:numId w:val="4"/>
              </w:num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меры финансовой и нефинансовой поддержки развития системы квалификаций. Государственные меры поддержки: внедрение и развитие национальной системы квалификаций.</w:t>
            </w:r>
          </w:p>
          <w:p w:rsidR="006537C7" w:rsidRPr="006537C7" w:rsidRDefault="006537C7" w:rsidP="006537C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подробной информацией можно ознакомиться </w:t>
            </w:r>
            <w:hyperlink r:id="rId13" w:history="1">
              <w:r w:rsidRPr="006537C7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по ссылке &gt;&gt;&gt;</w:t>
              </w:r>
            </w:hyperlink>
          </w:p>
        </w:tc>
      </w:tr>
    </w:tbl>
    <w:p w:rsidR="006537C7" w:rsidRPr="006537C7" w:rsidRDefault="006537C7" w:rsidP="0065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bookmarkStart w:id="0" w:name="_GoBack"/>
      <w:bookmarkEnd w:id="0"/>
    </w:p>
    <w:sectPr w:rsidR="006537C7" w:rsidRPr="006537C7" w:rsidSect="0065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5101"/>
    <w:multiLevelType w:val="multilevel"/>
    <w:tmpl w:val="D3B2D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0014A"/>
    <w:multiLevelType w:val="hybridMultilevel"/>
    <w:tmpl w:val="404C2A98"/>
    <w:lvl w:ilvl="0" w:tplc="82C0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3288"/>
    <w:multiLevelType w:val="multilevel"/>
    <w:tmpl w:val="7AB8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A1C98"/>
    <w:multiLevelType w:val="multilevel"/>
    <w:tmpl w:val="3BA8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C7"/>
    <w:rsid w:val="0036187A"/>
    <w:rsid w:val="00466E3F"/>
    <w:rsid w:val="006537C7"/>
    <w:rsid w:val="008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7E7"/>
    <w:rPr>
      <w:b/>
      <w:bCs/>
    </w:rPr>
  </w:style>
  <w:style w:type="character" w:styleId="a4">
    <w:name w:val="Emphasis"/>
    <w:basedOn w:val="a0"/>
    <w:uiPriority w:val="20"/>
    <w:qFormat/>
    <w:rsid w:val="008A37E7"/>
    <w:rPr>
      <w:i/>
      <w:iCs/>
    </w:rPr>
  </w:style>
  <w:style w:type="paragraph" w:styleId="a5">
    <w:name w:val="Normal (Web)"/>
    <w:basedOn w:val="a"/>
    <w:uiPriority w:val="99"/>
    <w:semiHidden/>
    <w:unhideWhenUsed/>
    <w:rsid w:val="006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37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3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7E7"/>
    <w:rPr>
      <w:b/>
      <w:bCs/>
    </w:rPr>
  </w:style>
  <w:style w:type="character" w:styleId="a4">
    <w:name w:val="Emphasis"/>
    <w:basedOn w:val="a0"/>
    <w:uiPriority w:val="20"/>
    <w:qFormat/>
    <w:rsid w:val="008A37E7"/>
    <w:rPr>
      <w:i/>
      <w:iCs/>
    </w:rPr>
  </w:style>
  <w:style w:type="paragraph" w:styleId="a5">
    <w:name w:val="Normal (Web)"/>
    <w:basedOn w:val="a"/>
    <w:uiPriority w:val="99"/>
    <w:semiHidden/>
    <w:unhideWhenUsed/>
    <w:rsid w:val="006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537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sz.ru/deyatelnost/novosti/138-start-meeting-race4scale.html" TargetMode="External"/><Relationship Id="rId13" Type="http://schemas.openxmlformats.org/officeDocument/2006/relationships/hyperlink" Target="http://nwasz.ru/deyatelnost/novosti/174-itogi-vebinara-prakticheskie-aspekty-primeneniya-professionalnykh-standartov-v-organizatsiyak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wasz.ru/deyatelnost/novosti/139-13-february-nissan.html" TargetMode="External"/><Relationship Id="rId12" Type="http://schemas.openxmlformats.org/officeDocument/2006/relationships/hyperlink" Target="http://nwasz.ru/deyatelnost/novosti/169-itogi-vebinara-natsionalnaya-sistema-kvalifikatsij-praktika-vnedreniya-professionalnykh-standar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sz.ru/deyatelnost/novosti/135-6-february-2020.html" TargetMode="External"/><Relationship Id="rId11" Type="http://schemas.openxmlformats.org/officeDocument/2006/relationships/hyperlink" Target="https://auto110.etu.ru/2020/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wasz.ru/deyatelnost/novosti/143-cluster-meeting-m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wasz.ru/deyatelnost/novosti/141-students-nissa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НАПАК</dc:creator>
  <cp:lastModifiedBy>НАПАК</cp:lastModifiedBy>
  <cp:revision>1</cp:revision>
  <dcterms:created xsi:type="dcterms:W3CDTF">2020-12-30T11:28:00Z</dcterms:created>
  <dcterms:modified xsi:type="dcterms:W3CDTF">2020-12-30T11:37:00Z</dcterms:modified>
</cp:coreProperties>
</file>